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6F85" w14:textId="19B5431A" w:rsidR="006C2746" w:rsidRPr="00E81E3C" w:rsidRDefault="006C2746" w:rsidP="006C2746">
      <w:pPr>
        <w:jc w:val="right"/>
        <w:rPr>
          <w:rFonts w:asciiTheme="minorHAnsi" w:hAnsiTheme="minorHAnsi" w:cs="Calibri"/>
          <w:i/>
          <w:sz w:val="22"/>
          <w:szCs w:val="22"/>
        </w:rPr>
      </w:pPr>
      <w:r w:rsidRPr="00E81E3C">
        <w:rPr>
          <w:rFonts w:asciiTheme="minorHAnsi" w:hAnsiTheme="minorHAnsi" w:cs="Calibri"/>
          <w:i/>
          <w:sz w:val="22"/>
          <w:szCs w:val="22"/>
        </w:rPr>
        <w:t>Príloha č.</w:t>
      </w:r>
      <w:r w:rsidR="000858AD" w:rsidRPr="00E81E3C">
        <w:rPr>
          <w:rFonts w:asciiTheme="minorHAnsi" w:hAnsiTheme="minorHAnsi" w:cs="Calibri"/>
          <w:i/>
          <w:sz w:val="22"/>
          <w:szCs w:val="22"/>
        </w:rPr>
        <w:t xml:space="preserve"> 2</w:t>
      </w:r>
    </w:p>
    <w:p w14:paraId="3F65E43C" w14:textId="77777777" w:rsidR="008D486D" w:rsidRPr="00E81E3C" w:rsidRDefault="009F5140" w:rsidP="005B1A1F">
      <w:pPr>
        <w:jc w:val="center"/>
        <w:rPr>
          <w:rFonts w:asciiTheme="minorHAnsi" w:hAnsiTheme="minorHAnsi"/>
          <w:noProof/>
          <w:sz w:val="22"/>
          <w:szCs w:val="22"/>
        </w:rPr>
      </w:pPr>
      <w:r w:rsidRPr="00E81E3C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42F19E00" w14:textId="77777777" w:rsidR="00C71CD6" w:rsidRPr="00E81E3C" w:rsidRDefault="00C71CD6" w:rsidP="005B1A1F">
      <w:pPr>
        <w:jc w:val="center"/>
        <w:rPr>
          <w:rFonts w:asciiTheme="minorHAnsi" w:hAnsiTheme="minorHAnsi"/>
          <w:noProof/>
          <w:sz w:val="22"/>
          <w:szCs w:val="22"/>
        </w:rPr>
      </w:pPr>
    </w:p>
    <w:p w14:paraId="4A474C6D" w14:textId="08B9B699" w:rsidR="005B1A1F" w:rsidRPr="00610267" w:rsidRDefault="006832BD">
      <w:pPr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b/>
          <w:sz w:val="22"/>
          <w:szCs w:val="22"/>
        </w:rPr>
        <w:t>Sociálna (ž</w:t>
      </w:r>
      <w:r w:rsidR="00106753" w:rsidRPr="00610267">
        <w:rPr>
          <w:rFonts w:asciiTheme="minorHAnsi" w:hAnsiTheme="minorHAnsi"/>
          <w:b/>
          <w:sz w:val="22"/>
          <w:szCs w:val="22"/>
        </w:rPr>
        <w:t xml:space="preserve">ivotná) história </w:t>
      </w:r>
      <w:r w:rsidR="008D62A4" w:rsidRPr="00610267">
        <w:rPr>
          <w:rFonts w:asciiTheme="minorHAnsi" w:hAnsiTheme="minorHAnsi"/>
          <w:b/>
          <w:sz w:val="22"/>
          <w:szCs w:val="22"/>
        </w:rPr>
        <w:t>človeka</w:t>
      </w:r>
    </w:p>
    <w:p w14:paraId="2C4BD70D" w14:textId="77777777" w:rsidR="006832BD" w:rsidRPr="00610267" w:rsidRDefault="006832BD">
      <w:pPr>
        <w:rPr>
          <w:rFonts w:asciiTheme="minorHAnsi" w:hAnsiTheme="minorHAnsi"/>
          <w:sz w:val="22"/>
          <w:szCs w:val="22"/>
        </w:rPr>
      </w:pPr>
    </w:p>
    <w:p w14:paraId="7485E550" w14:textId="667B0D2C" w:rsidR="006832BD" w:rsidRPr="00610267" w:rsidRDefault="006832BD" w:rsidP="00B12268">
      <w:p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Posúdeni</w:t>
      </w:r>
      <w:r w:rsidR="00B12268" w:rsidRPr="00610267">
        <w:rPr>
          <w:rFonts w:asciiTheme="minorHAnsi" w:hAnsiTheme="minorHAnsi"/>
          <w:sz w:val="22"/>
          <w:szCs w:val="22"/>
        </w:rPr>
        <w:t xml:space="preserve">e a </w:t>
      </w:r>
      <w:r w:rsidRPr="00610267">
        <w:rPr>
          <w:rFonts w:asciiTheme="minorHAnsi" w:hAnsiTheme="minorHAnsi"/>
          <w:sz w:val="22"/>
          <w:szCs w:val="22"/>
        </w:rPr>
        <w:t>spracovani</w:t>
      </w:r>
      <w:r w:rsidR="00B12268" w:rsidRPr="00610267">
        <w:rPr>
          <w:rFonts w:asciiTheme="minorHAnsi" w:hAnsiTheme="minorHAnsi"/>
          <w:sz w:val="22"/>
          <w:szCs w:val="22"/>
        </w:rPr>
        <w:t>e</w:t>
      </w:r>
      <w:r w:rsidRPr="00610267">
        <w:rPr>
          <w:rFonts w:asciiTheme="minorHAnsi" w:hAnsiTheme="minorHAnsi"/>
          <w:sz w:val="22"/>
          <w:szCs w:val="22"/>
        </w:rPr>
        <w:t xml:space="preserve"> sociálnej histórie jedinca je potrebné zvažovať v kontexte  </w:t>
      </w:r>
      <w:r w:rsidR="000858AD" w:rsidRPr="00610267">
        <w:rPr>
          <w:rFonts w:asciiTheme="minorHAnsi" w:hAnsiTheme="minorHAnsi"/>
          <w:sz w:val="22"/>
          <w:szCs w:val="22"/>
        </w:rPr>
        <w:t>závažnosti</w:t>
      </w:r>
      <w:r w:rsidRPr="0061026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10267">
        <w:rPr>
          <w:rFonts w:asciiTheme="minorHAnsi" w:hAnsiTheme="minorHAnsi"/>
          <w:sz w:val="22"/>
          <w:szCs w:val="22"/>
        </w:rPr>
        <w:t>obtiažnos</w:t>
      </w:r>
      <w:r w:rsidR="000858AD" w:rsidRPr="00610267">
        <w:rPr>
          <w:rFonts w:asciiTheme="minorHAnsi" w:hAnsiTheme="minorHAnsi"/>
          <w:sz w:val="22"/>
          <w:szCs w:val="22"/>
        </w:rPr>
        <w:t>t</w:t>
      </w:r>
      <w:r w:rsidR="00B12268" w:rsidRPr="00610267">
        <w:rPr>
          <w:rFonts w:asciiTheme="minorHAnsi" w:hAnsiTheme="minorHAnsi"/>
          <w:sz w:val="22"/>
          <w:szCs w:val="22"/>
        </w:rPr>
        <w:t>i</w:t>
      </w:r>
      <w:proofErr w:type="spellEnd"/>
      <w:r w:rsidRPr="00610267">
        <w:rPr>
          <w:rFonts w:asciiTheme="minorHAnsi" w:hAnsiTheme="minorHAnsi"/>
          <w:sz w:val="22"/>
          <w:szCs w:val="22"/>
        </w:rPr>
        <w:t xml:space="preserve"> konkrétnej životnej udalosti, problém</w:t>
      </w:r>
      <w:r w:rsidR="00B12268" w:rsidRPr="00610267">
        <w:rPr>
          <w:rFonts w:asciiTheme="minorHAnsi" w:hAnsiTheme="minorHAnsi"/>
          <w:sz w:val="22"/>
          <w:szCs w:val="22"/>
        </w:rPr>
        <w:t>u</w:t>
      </w:r>
      <w:r w:rsidRPr="00610267">
        <w:rPr>
          <w:rFonts w:asciiTheme="minorHAnsi" w:hAnsiTheme="minorHAnsi"/>
          <w:sz w:val="22"/>
          <w:szCs w:val="22"/>
        </w:rPr>
        <w:t xml:space="preserve"> alebo </w:t>
      </w:r>
      <w:r w:rsidR="000858AD" w:rsidRPr="00610267">
        <w:rPr>
          <w:rFonts w:asciiTheme="minorHAnsi" w:hAnsiTheme="minorHAnsi"/>
          <w:sz w:val="22"/>
          <w:szCs w:val="22"/>
        </w:rPr>
        <w:t>náročnosti</w:t>
      </w:r>
      <w:r w:rsidRPr="00610267">
        <w:rPr>
          <w:rFonts w:asciiTheme="minorHAnsi" w:hAnsiTheme="minorHAnsi"/>
          <w:sz w:val="22"/>
          <w:szCs w:val="22"/>
        </w:rPr>
        <w:t xml:space="preserve"> problému, s ktor</w:t>
      </w:r>
      <w:r w:rsidR="00B12268" w:rsidRPr="00610267">
        <w:rPr>
          <w:rFonts w:asciiTheme="minorHAnsi" w:hAnsiTheme="minorHAnsi"/>
          <w:sz w:val="22"/>
          <w:szCs w:val="22"/>
        </w:rPr>
        <w:t xml:space="preserve">ým </w:t>
      </w:r>
      <w:r w:rsidRPr="00610267">
        <w:rPr>
          <w:rFonts w:asciiTheme="minorHAnsi" w:hAnsiTheme="minorHAnsi"/>
          <w:sz w:val="22"/>
          <w:szCs w:val="22"/>
        </w:rPr>
        <w:t>sa človek obrátil na terénneho sociálneho pracovníka, resp. terénny sociálny pracovník zist</w:t>
      </w:r>
      <w:r w:rsidR="00B12268" w:rsidRPr="00610267">
        <w:rPr>
          <w:rFonts w:asciiTheme="minorHAnsi" w:hAnsiTheme="minorHAnsi"/>
          <w:sz w:val="22"/>
          <w:szCs w:val="22"/>
        </w:rPr>
        <w:t xml:space="preserve">í </w:t>
      </w:r>
      <w:r w:rsidRPr="00610267">
        <w:rPr>
          <w:rFonts w:asciiTheme="minorHAnsi" w:hAnsiTheme="minorHAnsi"/>
          <w:sz w:val="22"/>
          <w:szCs w:val="22"/>
        </w:rPr>
        <w:t xml:space="preserve">v rámci svojej činnosti alebo </w:t>
      </w:r>
      <w:r w:rsidR="00B12268" w:rsidRPr="00610267">
        <w:rPr>
          <w:rFonts w:asciiTheme="minorHAnsi" w:hAnsiTheme="minorHAnsi"/>
          <w:sz w:val="22"/>
          <w:szCs w:val="22"/>
        </w:rPr>
        <w:t xml:space="preserve">pri </w:t>
      </w:r>
      <w:r w:rsidRPr="00610267">
        <w:rPr>
          <w:rFonts w:asciiTheme="minorHAnsi" w:hAnsiTheme="minorHAnsi"/>
          <w:sz w:val="22"/>
          <w:szCs w:val="22"/>
        </w:rPr>
        <w:t>kontaktovan</w:t>
      </w:r>
      <w:r w:rsidR="00B12268" w:rsidRPr="00610267">
        <w:rPr>
          <w:rFonts w:asciiTheme="minorHAnsi" w:hAnsiTheme="minorHAnsi"/>
          <w:sz w:val="22"/>
          <w:szCs w:val="22"/>
        </w:rPr>
        <w:t>í</w:t>
      </w:r>
      <w:r w:rsidRPr="00610267">
        <w:rPr>
          <w:rFonts w:asciiTheme="minorHAnsi" w:hAnsiTheme="minorHAnsi"/>
          <w:sz w:val="22"/>
          <w:szCs w:val="22"/>
        </w:rPr>
        <w:t xml:space="preserve"> treťou stranou.</w:t>
      </w:r>
    </w:p>
    <w:p w14:paraId="4FBB14DD" w14:textId="1E69341E" w:rsidR="006832BD" w:rsidRPr="00610267" w:rsidRDefault="006832BD" w:rsidP="00B12268">
      <w:p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Terénny sociálny pracovník zisťuje relevantné okruhy (</w:t>
      </w:r>
      <w:r w:rsidR="00B12268" w:rsidRPr="00610267">
        <w:rPr>
          <w:rFonts w:asciiTheme="minorHAnsi" w:hAnsiTheme="minorHAnsi"/>
          <w:sz w:val="22"/>
          <w:szCs w:val="22"/>
        </w:rPr>
        <w:t xml:space="preserve">a </w:t>
      </w:r>
      <w:r w:rsidRPr="00610267">
        <w:rPr>
          <w:rFonts w:asciiTheme="minorHAnsi" w:hAnsiTheme="minorHAnsi"/>
          <w:sz w:val="22"/>
          <w:szCs w:val="22"/>
        </w:rPr>
        <w:t xml:space="preserve">následne </w:t>
      </w:r>
      <w:r w:rsidR="00B12268" w:rsidRPr="00610267">
        <w:rPr>
          <w:rFonts w:asciiTheme="minorHAnsi" w:hAnsiTheme="minorHAnsi"/>
          <w:sz w:val="22"/>
          <w:szCs w:val="22"/>
        </w:rPr>
        <w:t xml:space="preserve">ich </w:t>
      </w:r>
      <w:r w:rsidRPr="00610267">
        <w:rPr>
          <w:rFonts w:asciiTheme="minorHAnsi" w:hAnsiTheme="minorHAnsi"/>
          <w:sz w:val="22"/>
          <w:szCs w:val="22"/>
        </w:rPr>
        <w:t>písomne spracuje), ktoré sú nevyhnutné k poskytnutiu príslušnej odbornej intervencie, resp. sú  nápomocné pri  skvalitňovaní činnost</w:t>
      </w:r>
      <w:r w:rsidR="00B12268" w:rsidRPr="00610267">
        <w:rPr>
          <w:rFonts w:asciiTheme="minorHAnsi" w:hAnsiTheme="minorHAnsi"/>
          <w:sz w:val="22"/>
          <w:szCs w:val="22"/>
        </w:rPr>
        <w:t>i</w:t>
      </w:r>
      <w:r w:rsidRPr="00610267">
        <w:rPr>
          <w:rFonts w:asciiTheme="minorHAnsi" w:hAnsiTheme="minorHAnsi"/>
          <w:sz w:val="22"/>
          <w:szCs w:val="22"/>
        </w:rPr>
        <w:t xml:space="preserve"> terénnych sociálnych pracovníkov a terénnych pracovníkov a </w:t>
      </w:r>
      <w:r w:rsidR="00B12268" w:rsidRPr="00610267">
        <w:rPr>
          <w:rFonts w:asciiTheme="minorHAnsi" w:hAnsiTheme="minorHAnsi"/>
          <w:sz w:val="22"/>
          <w:szCs w:val="22"/>
        </w:rPr>
        <w:t>pôsobia</w:t>
      </w:r>
      <w:r w:rsidRPr="00610267">
        <w:rPr>
          <w:rFonts w:asciiTheme="minorHAnsi" w:hAnsiTheme="minorHAnsi"/>
          <w:sz w:val="22"/>
          <w:szCs w:val="22"/>
        </w:rPr>
        <w:t xml:space="preserve"> v prospech rozvoja potenciálu človeka. Zisťujú sa v súlade s povahou sociálneho problému a potrebami a záujmami človeka. </w:t>
      </w:r>
    </w:p>
    <w:p w14:paraId="571C4437" w14:textId="6C9901A5" w:rsidR="006832BD" w:rsidRPr="00610267" w:rsidRDefault="006832BD" w:rsidP="00B12268">
      <w:p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 xml:space="preserve">Dôraz sa kladie  na  akceptáciu človeka, jeho dôstojnosť a partnerský prístup. </w:t>
      </w:r>
      <w:r w:rsidR="00B12268" w:rsidRPr="00610267">
        <w:rPr>
          <w:rFonts w:asciiTheme="minorHAnsi" w:hAnsiTheme="minorHAnsi"/>
          <w:sz w:val="22"/>
          <w:szCs w:val="22"/>
        </w:rPr>
        <w:t>S</w:t>
      </w:r>
      <w:r w:rsidRPr="00610267">
        <w:rPr>
          <w:rFonts w:asciiTheme="minorHAnsi" w:hAnsiTheme="minorHAnsi"/>
          <w:sz w:val="22"/>
          <w:szCs w:val="22"/>
        </w:rPr>
        <w:t xml:space="preserve">účasťou </w:t>
      </w:r>
      <w:r w:rsidR="00B12268" w:rsidRPr="00610267">
        <w:rPr>
          <w:rFonts w:asciiTheme="minorHAnsi" w:hAnsiTheme="minorHAnsi"/>
          <w:sz w:val="22"/>
          <w:szCs w:val="22"/>
        </w:rPr>
        <w:t xml:space="preserve">procesu </w:t>
      </w:r>
      <w:r w:rsidRPr="00610267">
        <w:rPr>
          <w:rFonts w:asciiTheme="minorHAnsi" w:hAnsiTheme="minorHAnsi"/>
          <w:sz w:val="22"/>
          <w:szCs w:val="22"/>
        </w:rPr>
        <w:t>je identifikovanie vplyvov sociálneho prostredia, najmä rodiny, komunity</w:t>
      </w:r>
      <w:r w:rsidR="00B12268" w:rsidRPr="00610267">
        <w:rPr>
          <w:rFonts w:asciiTheme="minorHAnsi" w:hAnsiTheme="minorHAnsi"/>
          <w:sz w:val="22"/>
          <w:szCs w:val="22"/>
        </w:rPr>
        <w:t xml:space="preserve"> a pod. </w:t>
      </w:r>
    </w:p>
    <w:p w14:paraId="7271DB54" w14:textId="4AA6A1D2" w:rsidR="006832BD" w:rsidRPr="00610267" w:rsidRDefault="006832BD" w:rsidP="00B12268">
      <w:p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Posúdenie životnej histórie človeka/</w:t>
      </w:r>
      <w:r w:rsidR="00E81E3C" w:rsidRPr="00610267">
        <w:rPr>
          <w:rFonts w:asciiTheme="minorHAnsi" w:hAnsiTheme="minorHAnsi"/>
          <w:sz w:val="22"/>
          <w:szCs w:val="22"/>
        </w:rPr>
        <w:t>jednotlivca</w:t>
      </w:r>
      <w:r w:rsidRPr="00610267">
        <w:rPr>
          <w:rFonts w:asciiTheme="minorHAnsi" w:hAnsiTheme="minorHAnsi"/>
          <w:sz w:val="22"/>
          <w:szCs w:val="22"/>
        </w:rPr>
        <w:t xml:space="preserve">  patrí medzi  najťažšie  oblasti sociálnej práce.</w:t>
      </w:r>
    </w:p>
    <w:p w14:paraId="14F80E32" w14:textId="77777777" w:rsidR="006832BD" w:rsidRPr="00610267" w:rsidRDefault="006832BD" w:rsidP="00B12268">
      <w:p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 xml:space="preserve"> </w:t>
      </w:r>
    </w:p>
    <w:p w14:paraId="0B453E34" w14:textId="77777777" w:rsidR="006832BD" w:rsidRPr="00610267" w:rsidRDefault="006832BD" w:rsidP="00B12268">
      <w:p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Relevantné okruhy:</w:t>
      </w:r>
    </w:p>
    <w:p w14:paraId="7A70008B" w14:textId="77777777" w:rsidR="006832BD" w:rsidRPr="00610267" w:rsidRDefault="006832BD" w:rsidP="00B12268">
      <w:pPr>
        <w:jc w:val="both"/>
        <w:rPr>
          <w:rFonts w:asciiTheme="minorHAnsi" w:hAnsiTheme="minorHAnsi"/>
          <w:sz w:val="22"/>
          <w:szCs w:val="22"/>
        </w:rPr>
      </w:pPr>
    </w:p>
    <w:p w14:paraId="35D1C26B" w14:textId="77777777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Základné údaje o človeku, napr. meno, vek, príp. dátum narodenia, adresa bydliska, resp. miesto obvyklého pobytu, v závislosti od veku informácie o primárnej rodine - rodičia, súrodenci, širšia rodina</w:t>
      </w:r>
    </w:p>
    <w:p w14:paraId="4B1C4854" w14:textId="77777777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Osobnosť jedinca, napr. vôľové vlastnosti, rodinné vzťahy, interakcie s ľuďmi, postavenie v komunite, emocionálna oblasť, duchovná oblasť, intelektuálne fungovanie,  schopnosť riešiť konflikty atď.</w:t>
      </w:r>
    </w:p>
    <w:p w14:paraId="170FA6F8" w14:textId="77777777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Ekonomická situácia, zamestnanie a pracovná história, príp. dosiahnuté vzdelanie</w:t>
      </w:r>
    </w:p>
    <w:p w14:paraId="4E853383" w14:textId="77777777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Vplyv prostredia prírodného, sociálneho a kultúrneho</w:t>
      </w:r>
    </w:p>
    <w:p w14:paraId="67160400" w14:textId="77777777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Telesný a zdravotný stav</w:t>
      </w:r>
    </w:p>
    <w:p w14:paraId="52A464EB" w14:textId="77777777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Bývanie, doprava, dostupnosť a  využívanie verejných služieb</w:t>
      </w:r>
    </w:p>
    <w:p w14:paraId="07C05AF3" w14:textId="5D98FCB9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 xml:space="preserve">Silné stránky </w:t>
      </w:r>
      <w:r w:rsidR="00E81E3C" w:rsidRPr="00610267">
        <w:rPr>
          <w:rFonts w:asciiTheme="minorHAnsi" w:hAnsiTheme="minorHAnsi"/>
          <w:sz w:val="22"/>
          <w:szCs w:val="22"/>
        </w:rPr>
        <w:t xml:space="preserve">jednotlivca   </w:t>
      </w:r>
    </w:p>
    <w:p w14:paraId="796DCC01" w14:textId="4262B60B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Celkové posúdenie človeka/</w:t>
      </w:r>
      <w:r w:rsidR="00E81E3C" w:rsidRPr="00610267">
        <w:rPr>
          <w:rFonts w:asciiTheme="minorHAnsi" w:hAnsiTheme="minorHAnsi"/>
          <w:sz w:val="22"/>
          <w:szCs w:val="22"/>
        </w:rPr>
        <w:t xml:space="preserve"> jednotlivca   </w:t>
      </w:r>
    </w:p>
    <w:p w14:paraId="04383741" w14:textId="44E0FB92" w:rsidR="006832BD" w:rsidRPr="00610267" w:rsidRDefault="006832BD" w:rsidP="00B1226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10267">
        <w:rPr>
          <w:rFonts w:asciiTheme="minorHAnsi" w:hAnsiTheme="minorHAnsi"/>
          <w:sz w:val="22"/>
          <w:szCs w:val="22"/>
        </w:rPr>
        <w:t>Zdroje údajov o človeku, napr. rozhovor, pozorovania</w:t>
      </w:r>
      <w:r w:rsidR="00B12268" w:rsidRPr="00610267">
        <w:rPr>
          <w:rFonts w:asciiTheme="minorHAnsi" w:hAnsiTheme="minorHAnsi"/>
          <w:sz w:val="22"/>
          <w:szCs w:val="22"/>
        </w:rPr>
        <w:t xml:space="preserve"> a pod.</w:t>
      </w:r>
    </w:p>
    <w:p w14:paraId="7BAC79DF" w14:textId="77777777" w:rsidR="00AB165A" w:rsidRPr="00610267" w:rsidRDefault="00AB165A">
      <w:bookmarkStart w:id="0" w:name="_GoBack"/>
      <w:bookmarkEnd w:id="0"/>
    </w:p>
    <w:sectPr w:rsidR="00AB165A" w:rsidRPr="006102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C3B0" w14:textId="77777777" w:rsidR="00A502D1" w:rsidRDefault="00A502D1" w:rsidP="00DE091D">
      <w:r>
        <w:separator/>
      </w:r>
    </w:p>
  </w:endnote>
  <w:endnote w:type="continuationSeparator" w:id="0">
    <w:p w14:paraId="7009062E" w14:textId="77777777" w:rsidR="00A502D1" w:rsidRDefault="00A502D1" w:rsidP="00D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7C99" w14:textId="77777777" w:rsidR="00AF37AD" w:rsidRDefault="00AF37AD" w:rsidP="00AF37AD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 w:rsidRPr="0099644D">
      <w:rPr>
        <w:sz w:val="18"/>
        <w:szCs w:val="18"/>
      </w:rPr>
      <w:t xml:space="preserve">Národný projekt </w:t>
    </w:r>
    <w:r w:rsidRPr="009E4DE0">
      <w:rPr>
        <w:sz w:val="18"/>
        <w:szCs w:val="18"/>
      </w:rPr>
      <w:t xml:space="preserve">Terénna sociálna práca v </w:t>
    </w:r>
    <w:r w:rsidR="009B7969">
      <w:rPr>
        <w:sz w:val="18"/>
        <w:szCs w:val="18"/>
      </w:rPr>
      <w:t>obciach I</w:t>
    </w:r>
    <w:r w:rsidRPr="009E4DE0">
      <w:rPr>
        <w:sz w:val="18"/>
        <w:szCs w:val="18"/>
      </w:rPr>
      <w:t xml:space="preserve"> sa realizuje</w:t>
    </w:r>
    <w:r w:rsidRPr="0099644D">
      <w:rPr>
        <w:sz w:val="18"/>
        <w:szCs w:val="18"/>
      </w:rPr>
      <w:t xml:space="preserve"> </w:t>
    </w:r>
    <w:r w:rsidRPr="00774428">
      <w:rPr>
        <w:sz w:val="18"/>
        <w:szCs w:val="18"/>
      </w:rPr>
      <w:t>vďaka podpore z Európskeho sociálneho fondu a Európskeho fondu regionálneho rozvoja v rámci Operačného programu Ľudské zdroje</w:t>
    </w:r>
    <w:r>
      <w:rPr>
        <w:sz w:val="18"/>
        <w:szCs w:val="18"/>
      </w:rPr>
      <w:t>.</w:t>
    </w:r>
  </w:p>
  <w:p w14:paraId="3118C376" w14:textId="77777777" w:rsidR="00AF37AD" w:rsidRPr="00774428" w:rsidRDefault="00AF37AD" w:rsidP="00AF37AD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hyperlink r:id="rId1" w:history="1">
      <w:r w:rsidRPr="000250BB">
        <w:rPr>
          <w:rStyle w:val="Hypertextovprepojenie"/>
          <w:sz w:val="18"/>
          <w:szCs w:val="18"/>
        </w:rPr>
        <w:t>www.esf.gov.sk</w:t>
      </w:r>
    </w:hyperlink>
    <w:r w:rsidRPr="0099644D">
      <w:rPr>
        <w:sz w:val="18"/>
        <w:szCs w:val="18"/>
      </w:rPr>
      <w:t xml:space="preserve"> </w:t>
    </w:r>
    <w:r>
      <w:rPr>
        <w:noProof/>
      </w:rPr>
      <w:tab/>
      <w:t xml:space="preserve">   </w:t>
    </w:r>
  </w:p>
  <w:p w14:paraId="1E0F6374" w14:textId="77777777" w:rsidR="00DE091D" w:rsidRDefault="009B7969" w:rsidP="00AF37AD">
    <w:pPr>
      <w:pStyle w:val="Pta"/>
      <w:jc w:val="center"/>
    </w:pPr>
    <w:r>
      <w:rPr>
        <w:noProof/>
      </w:rPr>
      <w:drawing>
        <wp:inline distT="0" distB="0" distL="0" distR="0" wp14:anchorId="182FD898" wp14:editId="7E94F22B">
          <wp:extent cx="4381500" cy="381000"/>
          <wp:effectExtent l="0" t="0" r="0" b="0"/>
          <wp:docPr id="2" name="Obrázok 2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72DF5" w14:textId="77777777" w:rsidR="00DE091D" w:rsidRDefault="00DE09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FF27" w14:textId="77777777" w:rsidR="00A502D1" w:rsidRDefault="00A502D1" w:rsidP="00DE091D">
      <w:r>
        <w:separator/>
      </w:r>
    </w:p>
  </w:footnote>
  <w:footnote w:type="continuationSeparator" w:id="0">
    <w:p w14:paraId="68895EEF" w14:textId="77777777" w:rsidR="00A502D1" w:rsidRDefault="00A502D1" w:rsidP="00DE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1ED0" w14:textId="77777777" w:rsidR="00AF37AD" w:rsidRDefault="009B7969" w:rsidP="00AF37AD">
    <w:pPr>
      <w:pStyle w:val="Hlavika"/>
      <w:jc w:val="center"/>
      <w:rPr>
        <w:b/>
        <w:color w:val="4D4D4D"/>
        <w:sz w:val="23"/>
        <w:szCs w:val="23"/>
      </w:rPr>
    </w:pPr>
    <w:r>
      <w:rPr>
        <w:noProof/>
      </w:rPr>
      <w:drawing>
        <wp:inline distT="0" distB="0" distL="0" distR="0" wp14:anchorId="6EED54EA" wp14:editId="21DF8CF8">
          <wp:extent cx="1628775" cy="514350"/>
          <wp:effectExtent l="0" t="0" r="9525" b="0"/>
          <wp:docPr id="1" name="Obrázok 1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4F72A" w14:textId="77777777" w:rsidR="00AF37AD" w:rsidRDefault="00AF37AD" w:rsidP="00AF37AD">
    <w:pPr>
      <w:pStyle w:val="Hlavika"/>
      <w:jc w:val="center"/>
      <w:rPr>
        <w:b/>
        <w:color w:val="4D4D4D"/>
        <w:sz w:val="23"/>
        <w:szCs w:val="23"/>
      </w:rPr>
    </w:pPr>
    <w:r w:rsidRPr="007717CF">
      <w:rPr>
        <w:b/>
        <w:color w:val="4D4D4D"/>
        <w:sz w:val="23"/>
        <w:szCs w:val="23"/>
      </w:rPr>
      <w:t>Implementačná agentúra Ministerstva práce, sociálnych vecí  a rodiny Slovenskej republiky</w:t>
    </w:r>
  </w:p>
  <w:p w14:paraId="7E8AEBC8" w14:textId="77777777" w:rsidR="00AF37AD" w:rsidRDefault="00AF37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F613F"/>
    <w:multiLevelType w:val="hybridMultilevel"/>
    <w:tmpl w:val="0BAAD4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F"/>
    <w:rsid w:val="0002092E"/>
    <w:rsid w:val="00063312"/>
    <w:rsid w:val="0006444D"/>
    <w:rsid w:val="000829A8"/>
    <w:rsid w:val="000858AD"/>
    <w:rsid w:val="000A7982"/>
    <w:rsid w:val="000D39D1"/>
    <w:rsid w:val="00106753"/>
    <w:rsid w:val="001E3385"/>
    <w:rsid w:val="00210373"/>
    <w:rsid w:val="002245DF"/>
    <w:rsid w:val="002946A8"/>
    <w:rsid w:val="003412BF"/>
    <w:rsid w:val="00352BBB"/>
    <w:rsid w:val="003A4925"/>
    <w:rsid w:val="003B3973"/>
    <w:rsid w:val="0040367D"/>
    <w:rsid w:val="0043468F"/>
    <w:rsid w:val="0044443A"/>
    <w:rsid w:val="0045028C"/>
    <w:rsid w:val="004B7835"/>
    <w:rsid w:val="00543388"/>
    <w:rsid w:val="005478AC"/>
    <w:rsid w:val="00570B19"/>
    <w:rsid w:val="005B1A1F"/>
    <w:rsid w:val="00610267"/>
    <w:rsid w:val="00630262"/>
    <w:rsid w:val="006832BD"/>
    <w:rsid w:val="006C2746"/>
    <w:rsid w:val="00751F52"/>
    <w:rsid w:val="00831CF4"/>
    <w:rsid w:val="00863A2D"/>
    <w:rsid w:val="00893DCA"/>
    <w:rsid w:val="008D2CFE"/>
    <w:rsid w:val="008D486D"/>
    <w:rsid w:val="008D62A4"/>
    <w:rsid w:val="008D6498"/>
    <w:rsid w:val="00965073"/>
    <w:rsid w:val="00972000"/>
    <w:rsid w:val="00972619"/>
    <w:rsid w:val="00972B4F"/>
    <w:rsid w:val="00981BD6"/>
    <w:rsid w:val="009B7969"/>
    <w:rsid w:val="009E2718"/>
    <w:rsid w:val="009F5140"/>
    <w:rsid w:val="00A05248"/>
    <w:rsid w:val="00A502D1"/>
    <w:rsid w:val="00AB165A"/>
    <w:rsid w:val="00AB3749"/>
    <w:rsid w:val="00AE7ADB"/>
    <w:rsid w:val="00AF37AD"/>
    <w:rsid w:val="00B12268"/>
    <w:rsid w:val="00B82EEA"/>
    <w:rsid w:val="00B8567B"/>
    <w:rsid w:val="00BC6ABA"/>
    <w:rsid w:val="00C40695"/>
    <w:rsid w:val="00C71CD6"/>
    <w:rsid w:val="00C72582"/>
    <w:rsid w:val="00CD5C35"/>
    <w:rsid w:val="00CE0A2B"/>
    <w:rsid w:val="00D437A4"/>
    <w:rsid w:val="00DC648E"/>
    <w:rsid w:val="00DC7B8E"/>
    <w:rsid w:val="00DD5251"/>
    <w:rsid w:val="00DE091D"/>
    <w:rsid w:val="00E54CA3"/>
    <w:rsid w:val="00E81E3C"/>
    <w:rsid w:val="00EB0B10"/>
    <w:rsid w:val="00F022A6"/>
    <w:rsid w:val="00F46734"/>
    <w:rsid w:val="00F76E04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59F79"/>
  <w15:docId w15:val="{815EA7AE-75A8-4AB2-AE70-AF633A5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CD6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1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0D39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9D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D39D1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9D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D39D1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39D1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D48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D486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E09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E091D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rsid w:val="00AF37AD"/>
    <w:rPr>
      <w:rFonts w:cs="Times New Roman"/>
      <w:color w:val="0000FF"/>
      <w:u w:val="single"/>
    </w:rPr>
  </w:style>
  <w:style w:type="paragraph" w:customStyle="1" w:styleId="Default">
    <w:name w:val="Default"/>
    <w:rsid w:val="00AF37A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AF37AD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F37AD"/>
    <w:rPr>
      <w:rFonts w:ascii="Times New Roman" w:eastAsia="Times New Roman" w:hAnsi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61E1-10D8-4F25-8D55-10CFD81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Filičko Michal</dc:creator>
  <cp:lastModifiedBy>Pavol Jablonický</cp:lastModifiedBy>
  <cp:revision>12</cp:revision>
  <cp:lastPrinted>2015-07-03T07:11:00Z</cp:lastPrinted>
  <dcterms:created xsi:type="dcterms:W3CDTF">2017-09-27T11:49:00Z</dcterms:created>
  <dcterms:modified xsi:type="dcterms:W3CDTF">2017-11-13T16:50:00Z</dcterms:modified>
</cp:coreProperties>
</file>